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2DE2" w:rsidRDefault="00592DE2" w:rsidP="00592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bookmarkStart w:id="0" w:name="_Hlk492822216"/>
      <w:r>
        <w:rPr>
          <w:rFonts w:ascii="Times New Roman" w:hAnsi="Times New Roman"/>
          <w:sz w:val="28"/>
          <w:szCs w:val="28"/>
        </w:rPr>
        <w:t>Ставропольский край</w:t>
      </w:r>
    </w:p>
    <w:p w:rsidR="00592DE2" w:rsidRDefault="00592DE2" w:rsidP="00592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Степновский муниципальный район</w:t>
      </w:r>
    </w:p>
    <w:p w:rsidR="00592DE2" w:rsidRDefault="00592DE2" w:rsidP="00592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Школьный этап всероссийской олимпиады школьников по биологии</w:t>
      </w:r>
    </w:p>
    <w:p w:rsidR="00592DE2" w:rsidRDefault="00592DE2" w:rsidP="00592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2020/21учебногогода</w:t>
      </w:r>
    </w:p>
    <w:p w:rsidR="00592DE2" w:rsidRDefault="00592DE2" w:rsidP="00592DE2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 класс</w:t>
      </w:r>
    </w:p>
    <w:p w:rsidR="00592DE2" w:rsidRDefault="00592DE2" w:rsidP="008C28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92DE2">
        <w:rPr>
          <w:rFonts w:ascii="Times New Roman" w:eastAsia="Calibri" w:hAnsi="Times New Roman" w:cs="Times New Roman"/>
          <w:b/>
          <w:sz w:val="28"/>
          <w:szCs w:val="28"/>
        </w:rPr>
        <w:t xml:space="preserve">Максимальный балл - </w:t>
      </w:r>
      <w:bookmarkStart w:id="1" w:name="_GoBack"/>
      <w:bookmarkEnd w:id="1"/>
      <w:r w:rsidRPr="00592DE2">
        <w:rPr>
          <w:rFonts w:ascii="Times New Roman" w:eastAsia="Calibri" w:hAnsi="Times New Roman" w:cs="Times New Roman"/>
          <w:b/>
          <w:sz w:val="28"/>
          <w:szCs w:val="28"/>
        </w:rPr>
        <w:t>100</w:t>
      </w:r>
    </w:p>
    <w:bookmarkEnd w:id="0"/>
    <w:p w:rsidR="008C283C" w:rsidRPr="00592DE2" w:rsidRDefault="008C283C" w:rsidP="008C283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Times New Roman" w:hAnsi="Times New Roman" w:cs="Times New Roman"/>
          <w:b/>
          <w:kern w:val="28"/>
          <w:sz w:val="28"/>
          <w:szCs w:val="28"/>
          <w:lang w:eastAsia="ru-RU"/>
        </w:rPr>
        <w:t>Задание №1(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2 балла за верный ответ, максимальное число баллов – </w:t>
      </w:r>
      <w:r w:rsidRPr="00592DE2">
        <w:rPr>
          <w:rFonts w:ascii="Times New Roman" w:eastAsia="Calibri" w:hAnsi="Times New Roman" w:cs="Times New Roman"/>
          <w:b/>
          <w:sz w:val="28"/>
          <w:szCs w:val="28"/>
        </w:rPr>
        <w:t>40).</w:t>
      </w:r>
    </w:p>
    <w:p w:rsidR="008C283C" w:rsidRPr="00592DE2" w:rsidRDefault="008C283C" w:rsidP="008C283C">
      <w:pPr>
        <w:spacing w:before="240" w:after="60" w:line="240" w:lineRule="auto"/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kern w:val="28"/>
          <w:sz w:val="28"/>
          <w:szCs w:val="28"/>
          <w:lang w:eastAsia="ru-RU"/>
        </w:rPr>
        <w:t xml:space="preserve"> Выберите на каждый вопрос один ответ, который вы считаете правильным.  Около правильного ответа поставьте «+». 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Лейкоциты участвуют: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в клеточном и гуморальном иммунитете;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только в реакциях клеточного иммунитета;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только в реакциях гуморального иммунитета;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только в фагоцитозе. 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Легкие и печень являются производными: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энтодермы и эктодермы; +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энтодермы и мезодермы;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эктодермы и мезодермы;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только мезодермы.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Кровь в аорту поступает из: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правого желудочка сердца;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левого предсердия;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левого желудочка сердца;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правого предсердия.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Надкостница не может обеспечить: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рост кости в длину;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чувствительность кости;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питание кости;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срастание кости после переломов.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самочувствие человека оказывают положительное воздействие: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полное отсутствие звуков (полнейшая тишина);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положительно заряженные ионы;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отрицательно заряженные ионы;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ультра- и инфразвуки.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Полость внутреннего уха заполнена: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жидкостью;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воздухом;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желеобразной массой;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вакуумом.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Ткань, для которой характерны функции: защитная, трофическая и опорная: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эпителиальная;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б) соединительная; +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мышечная;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нервная.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Среди представленных терминов выберите лишний: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эпифиз;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гипофиз; +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диафиз;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метафиз.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Электрокардиограмма отражает электрическую активность: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всех отделов сердца;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пейсмекера (водителя ритма) сердца;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в) пейсмекера и проводящей системы сердца; 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левого предсердия и левого желудочка сердца.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Наука, изучающая условия нормальной жизнедеятельности человеческого организма: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анатомия;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физиология;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гигиена; +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медицина.</w:t>
      </w:r>
    </w:p>
    <w:p w:rsidR="008C283C" w:rsidRPr="00592DE2" w:rsidRDefault="008C283C" w:rsidP="008C283C">
      <w:pPr>
        <w:numPr>
          <w:ilvl w:val="0"/>
          <w:numId w:val="1"/>
        </w:numPr>
        <w:tabs>
          <w:tab w:val="left" w:pos="3969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Человек, отличающийся преобладанием поперечных размеров и невысоким ростом по типу телосложения относится к: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астеникам;</w:t>
      </w:r>
    </w:p>
    <w:p w:rsidR="008C283C" w:rsidRPr="00592DE2" w:rsidRDefault="008C283C" w:rsidP="008C283C">
      <w:pPr>
        <w:tabs>
          <w:tab w:val="left" w:pos="3969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нормостеникам;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гиперстеникам; +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8C283C" w:rsidRPr="00592DE2" w:rsidRDefault="008C283C" w:rsidP="008C283C">
      <w:pPr>
        <w:tabs>
          <w:tab w:val="left" w:pos="3969"/>
        </w:tabs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неврастеникам.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Характерным признаком эпителиальной ткани является: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наличие в ней кровеносных сосудов и нервных окончаний;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быстрая регенерация поврежденных клеток;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наличие плотной клеточной оболочки;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развитие из эктодермы.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Различают два адаптивных типа человека. Один из них – «спринтер», характеризующийся: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высокой устойчивостью к воздействию кратковременных экстремальных факторов;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низкой устойчивостью к воздействию кратковременных экстремальных факторов;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способностью переносить длительные нагрузки;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способностью выполнять монотонную работу.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Прогестерон выделяется: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граафовым пузырьком;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б) созревающей яйцеклеткой;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овулирующей яйцеклеткой;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желтым телом.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Повреждение задних корешков спиномозговых нервов ведет к нарушению двигательных рефлексов, которое проявляется в: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а) потере контроля над движениями; 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потере чувствительности;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невозможности осуществления движений;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все перечисленное.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какому, наиболее точному, признаку можно отличить гладкие мышечные волокна от поперечно-полосатых: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по цвету;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 количеству ядер;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 количеству межклеточного вещества;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г) по наличию ресничек. 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Задержка дыхания приводит к потере сознания. Если условия относительно нормальные, то это происходит в результате: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а) изменения концентрации СО</w:t>
      </w:r>
      <w:r w:rsidRPr="00592DE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крови;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утраты эритроцитами гемоглобина;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поражения легких;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высокой потери О</w:t>
      </w:r>
      <w:r w:rsidRPr="00592DE2">
        <w:rPr>
          <w:rFonts w:ascii="Times New Roman" w:eastAsia="Times New Roman" w:hAnsi="Times New Roman" w:cs="Times New Roman"/>
          <w:sz w:val="28"/>
          <w:szCs w:val="28"/>
          <w:vertAlign w:val="subscript"/>
          <w:lang w:eastAsia="ru-RU"/>
        </w:rPr>
        <w:t>2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гемоглобином. 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К тканевому уровню биологической организации относят: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кровь и лимфу;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лимфу и кожу; 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подкожную жировую клетчатку и мышцу;</w:t>
      </w:r>
    </w:p>
    <w:p w:rsidR="008C283C" w:rsidRPr="00592DE2" w:rsidRDefault="008C283C" w:rsidP="008C283C">
      <w:pPr>
        <w:spacing w:after="0" w:line="240" w:lineRule="auto"/>
        <w:ind w:left="36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г) мышцу и кожный эпителий.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Инстинктивное поведение: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генетически детерминировано;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генетически недетерминировано;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является результатом научения;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не нуждается во внешнем пусковом стимуле.</w:t>
      </w:r>
    </w:p>
    <w:p w:rsidR="008C283C" w:rsidRPr="00592DE2" w:rsidRDefault="008C283C" w:rsidP="008C283C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Известен случай, когда больная была лишена всех видов экстерорецепции, кроме тактильной. Если ее помещали в теплую ванну, то она засыпала. Это связано с тем, что для обеспечения активной работы мозга необходимы: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а) постоянный сенсорный приток информации;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б) постоянный приток информации только от экстерорецепторов;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в) постоянный приток от интерорецептеров;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г) активность ретикулярной формации мозга.</w:t>
      </w: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Calibri" w:hAnsi="Times New Roman" w:cs="Times New Roman"/>
          <w:b/>
          <w:sz w:val="28"/>
          <w:szCs w:val="28"/>
        </w:rPr>
        <w:t>Задание 2. (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5 балла за верный ответ, максимальное число баллов – </w:t>
      </w:r>
      <w:r w:rsidRPr="00592DE2">
        <w:rPr>
          <w:rFonts w:ascii="Times New Roman" w:eastAsia="Calibri" w:hAnsi="Times New Roman" w:cs="Times New Roman"/>
          <w:b/>
          <w:sz w:val="28"/>
          <w:szCs w:val="28"/>
        </w:rPr>
        <w:t>15).</w:t>
      </w: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  включает вопросы с 5 вариантами ответа, из которых верными могут быть от 0 до 5 ответов. Выберите правильные ответы:</w:t>
      </w:r>
    </w:p>
    <w:p w:rsidR="008C283C" w:rsidRPr="00592DE2" w:rsidRDefault="008C283C" w:rsidP="008C283C">
      <w:pPr>
        <w:numPr>
          <w:ilvl w:val="0"/>
          <w:numId w:val="2"/>
        </w:numPr>
        <w:tabs>
          <w:tab w:val="num" w:pos="284"/>
          <w:tab w:val="num" w:pos="851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Из ниже перечисленных гормонов передней долей гипофиза вырабатываются: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интермедин;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соматотропин;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пролактин;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lastRenderedPageBreak/>
        <w:t>IV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окситоцин;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вазопрессин.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а)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б)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в)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; +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г)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val="en-US" w:eastAsia="ru-RU"/>
        </w:rPr>
        <w:t>V</w:t>
      </w: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.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а)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;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б)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V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;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в)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V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;</w:t>
      </w:r>
    </w:p>
    <w:p w:rsidR="008C283C" w:rsidRPr="00592DE2" w:rsidRDefault="008C283C" w:rsidP="008C283C">
      <w:pPr>
        <w:tabs>
          <w:tab w:val="num" w:pos="851"/>
        </w:tabs>
        <w:spacing w:after="0" w:line="240" w:lineRule="auto"/>
        <w:ind w:left="284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г)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napToGrid w:val="0"/>
          <w:vanish/>
          <w:sz w:val="28"/>
          <w:szCs w:val="28"/>
          <w:lang w:eastAsia="ru-RU"/>
        </w:rPr>
        <w:t>. +</w:t>
      </w:r>
    </w:p>
    <w:p w:rsidR="008C283C" w:rsidRPr="00592DE2" w:rsidRDefault="008C283C" w:rsidP="008C283C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В защите организма человека от вирусной инфекции принимают участие: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интерферон;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антитела;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Т-киллеры;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 xml:space="preserve"> 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Т-супрессоры;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V.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фибробласты.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а)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I, II, III; +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б)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в)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г) 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I, III, V.</w:t>
      </w:r>
    </w:p>
    <w:p w:rsidR="008C283C" w:rsidRPr="00592DE2" w:rsidRDefault="008C283C" w:rsidP="008C283C">
      <w:pPr>
        <w:numPr>
          <w:ilvl w:val="0"/>
          <w:numId w:val="2"/>
        </w:numPr>
        <w:tabs>
          <w:tab w:val="num" w:pos="284"/>
        </w:tabs>
        <w:spacing w:after="0" w:line="240" w:lineRule="auto"/>
        <w:ind w:left="284" w:hanging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состав эпидермиса кожи человека входят следующие слои: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базальный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зернистый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сосочковый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блестящий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V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роговой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а)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592D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б)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592DE2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в)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II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592DE2">
        <w:rPr>
          <w:rFonts w:ascii="Times New Roman" w:eastAsia="Calibri" w:hAnsi="Times New Roman" w:cs="Times New Roman"/>
          <w:sz w:val="28"/>
          <w:szCs w:val="28"/>
        </w:rPr>
        <w:t>; +</w:t>
      </w:r>
    </w:p>
    <w:p w:rsidR="008C283C" w:rsidRPr="00592DE2" w:rsidRDefault="008C283C" w:rsidP="008C283C">
      <w:pPr>
        <w:spacing w:after="0" w:line="240" w:lineRule="auto"/>
        <w:ind w:left="284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г)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III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IV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592DE2">
        <w:rPr>
          <w:rFonts w:ascii="Times New Roman" w:eastAsia="Calibri" w:hAnsi="Times New Roman" w:cs="Times New Roman"/>
          <w:sz w:val="28"/>
          <w:szCs w:val="28"/>
          <w:lang w:val="en-US"/>
        </w:rPr>
        <w:t>V</w:t>
      </w:r>
      <w:r w:rsidRPr="00592D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Calibri" w:hAnsi="Times New Roman" w:cs="Times New Roman"/>
          <w:b/>
          <w:sz w:val="28"/>
          <w:szCs w:val="28"/>
        </w:rPr>
        <w:t>Задание 3. (</w:t>
      </w: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1 балла за верный ответ, максимальное число баллов – </w:t>
      </w:r>
      <w:r w:rsidRPr="00592DE2">
        <w:rPr>
          <w:rFonts w:ascii="Times New Roman" w:eastAsia="Calibri" w:hAnsi="Times New Roman" w:cs="Times New Roman"/>
          <w:b/>
          <w:sz w:val="28"/>
          <w:szCs w:val="28"/>
        </w:rPr>
        <w:t>5 )</w:t>
      </w:r>
      <w:r w:rsidRPr="00592DE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8C283C" w:rsidRPr="00592DE2" w:rsidRDefault="008C283C" w:rsidP="008C283C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592DE2">
        <w:rPr>
          <w:rFonts w:ascii="Times New Roman" w:eastAsia="Calibri" w:hAnsi="Times New Roman" w:cs="Times New Roman"/>
          <w:sz w:val="28"/>
          <w:szCs w:val="28"/>
        </w:rPr>
        <w:t xml:space="preserve">  Решите, какие из суждений правильные, отметьте их знаком «+»:</w:t>
      </w:r>
    </w:p>
    <w:p w:rsidR="008C283C" w:rsidRPr="00592DE2" w:rsidRDefault="008C283C" w:rsidP="008C283C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Дифференцировка всех лимфоцитов происходит в тимусе. +</w:t>
      </w:r>
    </w:p>
    <w:p w:rsidR="008C283C" w:rsidRPr="00592DE2" w:rsidRDefault="008C283C" w:rsidP="008C283C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Т-хелперы связывают молекулы антигена, растворенные в плазме.+</w:t>
      </w:r>
    </w:p>
    <w:p w:rsidR="008C283C" w:rsidRPr="00592DE2" w:rsidRDefault="008C283C" w:rsidP="008C283C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Человек не может синтезировать холестерин и должен получать его с пищей.</w:t>
      </w:r>
    </w:p>
    <w:p w:rsidR="008C283C" w:rsidRPr="00592DE2" w:rsidRDefault="008C283C" w:rsidP="008C283C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Плацента может выполнять секреторную функцию как железа внутренней секреции.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  <w:r w:rsidRPr="00592DE2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+</w:t>
      </w:r>
    </w:p>
    <w:p w:rsidR="008C283C" w:rsidRPr="00592DE2" w:rsidRDefault="008C283C" w:rsidP="008C283C">
      <w:pPr>
        <w:numPr>
          <w:ilvl w:val="0"/>
          <w:numId w:val="3"/>
        </w:numPr>
        <w:tabs>
          <w:tab w:val="num" w:pos="426"/>
        </w:tabs>
        <w:spacing w:after="40" w:line="240" w:lineRule="auto"/>
        <w:ind w:left="426" w:hanging="426"/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napToGrid w:val="0"/>
          <w:sz w:val="28"/>
          <w:szCs w:val="28"/>
          <w:lang w:eastAsia="ru-RU"/>
        </w:rPr>
        <w:t>Парасимпатический отдел вегетативной нервной системы, в отличие от симпатического, не имеет периферических ганглиев.</w:t>
      </w:r>
    </w:p>
    <w:p w:rsidR="008C283C" w:rsidRPr="00592DE2" w:rsidRDefault="008C283C" w:rsidP="008C283C">
      <w:pPr>
        <w:tabs>
          <w:tab w:val="center" w:pos="4677"/>
        </w:tabs>
        <w:spacing w:after="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83C" w:rsidRPr="00592DE2" w:rsidRDefault="008C283C" w:rsidP="008C283C">
      <w:pPr>
        <w:tabs>
          <w:tab w:val="center" w:pos="4677"/>
        </w:tabs>
        <w:spacing w:after="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Задание 4 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(4 балла за верный ответ, максимальное число баллов – 20).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8C283C" w:rsidRPr="00592DE2" w:rsidRDefault="008C283C" w:rsidP="008C283C">
      <w:pPr>
        <w:spacing w:after="40" w:line="240" w:lineRule="auto"/>
        <w:jc w:val="center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lastRenderedPageBreak/>
        <w:br w:type="page"/>
        <w:t xml:space="preserve">ЧАСТЬ 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val="en-US" w:eastAsia="ru-RU"/>
        </w:rPr>
        <w:t>IV</w:t>
      </w:r>
    </w:p>
    <w:p w:rsidR="008C283C" w:rsidRPr="00592DE2" w:rsidRDefault="008C283C" w:rsidP="008C283C">
      <w:pPr>
        <w:spacing w:after="40" w:line="240" w:lineRule="auto"/>
        <w:jc w:val="both"/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2,5 балла за верный ответ, максимальное число баллов – 5.</w:t>
      </w:r>
    </w:p>
    <w:p w:rsidR="008C283C" w:rsidRPr="00592DE2" w:rsidRDefault="008C283C" w:rsidP="008C283C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Установите соответствие между видами тканей (1-5) и выполняемыми ими функциями (А-Д):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Железистый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Двигательная функция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Плоский эпителий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Высшая нервная деятельность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Костная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Защитная функция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Мышечная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Выделительная функция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Нервная ткань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Опорная функция</w:t>
            </w:r>
          </w:p>
        </w:tc>
      </w:tr>
    </w:tbl>
    <w:p w:rsidR="008C283C" w:rsidRPr="00592DE2" w:rsidRDefault="008C283C" w:rsidP="008C283C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C283C" w:rsidRPr="00592DE2" w:rsidTr="0022225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Вид ткани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C283C" w:rsidRPr="00592DE2" w:rsidTr="0022225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Функция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</w:tr>
    </w:tbl>
    <w:p w:rsidR="008C283C" w:rsidRPr="00592DE2" w:rsidRDefault="008C283C" w:rsidP="008C283C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83C" w:rsidRPr="00592DE2" w:rsidRDefault="008C283C" w:rsidP="008C283C">
      <w:pPr>
        <w:tabs>
          <w:tab w:val="center" w:pos="4677"/>
        </w:tabs>
        <w:spacing w:after="4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Задание 5</w:t>
      </w: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. (4 балла за верный ответ, максимальное число баллов – 20).</w:t>
      </w:r>
      <w:r w:rsidRPr="00592DE2">
        <w:rPr>
          <w:rFonts w:ascii="Times New Roman" w:eastAsia="Times New Roman" w:hAnsi="Times New Roman" w:cs="Times New Roman"/>
          <w:vanish/>
          <w:sz w:val="28"/>
          <w:szCs w:val="28"/>
          <w:lang w:eastAsia="ru-RU"/>
        </w:rPr>
        <w:t>+</w:t>
      </w:r>
    </w:p>
    <w:p w:rsidR="008C283C" w:rsidRPr="00592DE2" w:rsidRDefault="008C283C" w:rsidP="008C283C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92DE2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Установите соответствие между железами внутренней секреции (1-5) и выделяемыми ими гормонами (А-Д):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Гипоталамус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А. Пролактин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 Гипофиз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Б. Альдостерон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 Эпифиз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В. Глюкагон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 Надпочечники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 Мелатонин</w:t>
            </w:r>
          </w:p>
        </w:tc>
      </w:tr>
      <w:tr w:rsidR="008C283C" w:rsidRPr="00592DE2" w:rsidTr="0022225F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 Поджелудочная железа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 Вазопрессин</w:t>
            </w:r>
          </w:p>
        </w:tc>
      </w:tr>
    </w:tbl>
    <w:p w:rsidR="008C283C" w:rsidRPr="00592DE2" w:rsidRDefault="008C283C" w:rsidP="008C283C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8C283C" w:rsidRPr="00592DE2" w:rsidTr="0022225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Железа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8C283C" w:rsidRPr="00592DE2" w:rsidTr="0022225F"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Гормон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283C" w:rsidRPr="00592DE2" w:rsidRDefault="008C283C" w:rsidP="0022225F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92DE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</w:p>
        </w:tc>
      </w:tr>
    </w:tbl>
    <w:p w:rsidR="008C283C" w:rsidRPr="00592DE2" w:rsidRDefault="008C283C" w:rsidP="008C283C">
      <w:pPr>
        <w:spacing w:after="4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283C" w:rsidRPr="00592DE2" w:rsidRDefault="008C283C" w:rsidP="008C283C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8C283C" w:rsidRPr="00592DE2" w:rsidRDefault="008C283C" w:rsidP="008C283C">
      <w:pPr>
        <w:rPr>
          <w:rFonts w:ascii="Times New Roman" w:hAnsi="Times New Roman" w:cs="Times New Roman"/>
          <w:sz w:val="28"/>
          <w:szCs w:val="28"/>
        </w:rPr>
      </w:pPr>
    </w:p>
    <w:p w:rsidR="00531132" w:rsidRPr="00592DE2" w:rsidRDefault="00531132">
      <w:pPr>
        <w:rPr>
          <w:rFonts w:ascii="Times New Roman" w:hAnsi="Times New Roman" w:cs="Times New Roman"/>
          <w:sz w:val="28"/>
          <w:szCs w:val="28"/>
        </w:rPr>
      </w:pPr>
    </w:p>
    <w:sectPr w:rsidR="00531132" w:rsidRPr="00592DE2" w:rsidSect="001A17C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7D5C98"/>
    <w:multiLevelType w:val="singleLevel"/>
    <w:tmpl w:val="83ACE63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</w:rPr>
    </w:lvl>
  </w:abstractNum>
  <w:abstractNum w:abstractNumId="1">
    <w:nsid w:val="3EEE6387"/>
    <w:multiLevelType w:val="hybridMultilevel"/>
    <w:tmpl w:val="EFBED8D6"/>
    <w:lvl w:ilvl="0" w:tplc="20361D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5B6A91"/>
    <w:multiLevelType w:val="hybridMultilevel"/>
    <w:tmpl w:val="9C620BB0"/>
    <w:lvl w:ilvl="0" w:tplc="C75A60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  <w:caps w:val="0"/>
        <w:strike w:val="0"/>
        <w:dstrike w:val="0"/>
        <w:vanish w:val="0"/>
        <w:webHidden w:val="0"/>
        <w:color w:val="000000"/>
        <w:sz w:val="28"/>
        <w:szCs w:val="28"/>
        <w:u w:val="none"/>
        <w:effect w:val="none"/>
        <w:vertAlign w:val="baseline"/>
        <w:specVanish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8C283C"/>
    <w:rsid w:val="002B2BD4"/>
    <w:rsid w:val="00531132"/>
    <w:rsid w:val="00592DE2"/>
    <w:rsid w:val="008C28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28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376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954</Words>
  <Characters>5439</Characters>
  <Application>Microsoft Office Word</Application>
  <DocSecurity>0</DocSecurity>
  <Lines>45</Lines>
  <Paragraphs>12</Paragraphs>
  <ScaleCrop>false</ScaleCrop>
  <Company>Reanimator Extreme Edition</Company>
  <LinksUpToDate>false</LinksUpToDate>
  <CharactersWithSpaces>6381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USER</cp:lastModifiedBy>
  <cp:revision>3</cp:revision>
  <dcterms:created xsi:type="dcterms:W3CDTF">2019-09-28T13:18:00Z</dcterms:created>
  <dcterms:modified xsi:type="dcterms:W3CDTF">2020-09-17T07:13:00Z</dcterms:modified>
</cp:coreProperties>
</file>